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6" w:rsidRDefault="00374C07" w:rsidP="00374C07">
      <w:pPr>
        <w:pStyle w:val="xmsonormal"/>
        <w:shd w:val="clear" w:color="auto" w:fill="FFFFFF"/>
        <w:spacing w:before="0" w:beforeAutospacing="0" w:after="0" w:afterAutospacing="0" w:line="231" w:lineRule="atLeast"/>
        <w:ind w:left="-1134" w:right="-908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888CE" wp14:editId="5FD522C5">
            <wp:simplePos x="0" y="0"/>
            <wp:positionH relativeFrom="column">
              <wp:posOffset>-279806</wp:posOffset>
            </wp:positionH>
            <wp:positionV relativeFrom="paragraph">
              <wp:posOffset>-220447</wp:posOffset>
            </wp:positionV>
            <wp:extent cx="1711756" cy="1623975"/>
            <wp:effectExtent l="0" t="0" r="3175" b="0"/>
            <wp:wrapTight wrapText="bothSides">
              <wp:wrapPolygon edited="0">
                <wp:start x="0" y="0"/>
                <wp:lineTo x="0" y="21287"/>
                <wp:lineTo x="21400" y="21287"/>
                <wp:lineTo x="21400" y="0"/>
                <wp:lineTo x="0" y="0"/>
              </wp:wrapPolygon>
            </wp:wrapTight>
            <wp:docPr id="7" name="Εικόνα 7" descr="C:\Users\Στάμος\Downloads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Στάμος\Downloads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56" cy="16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136"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Κ</w:t>
      </w:r>
      <w:r w:rsidR="00711136"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έντρο</w:t>
      </w:r>
      <w:r w:rsidR="00711136"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 w:rsidR="00711136"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Πρόληψης</w:t>
      </w:r>
      <w:r w:rsidR="00711136"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 w:rsidR="00711136"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Χίου</w:t>
      </w:r>
      <w:r w:rsidR="00711136">
        <w:rPr>
          <w:rFonts w:ascii="Microsoft Sans Serif" w:hAnsi="Microsoft Sans Serif" w:cs="Microsoft Sans Serif"/>
          <w:b/>
          <w:bCs/>
          <w:i/>
          <w:iCs/>
          <w:color w:val="201F1E"/>
          <w:bdr w:val="none" w:sz="0" w:space="0" w:color="auto" w:frame="1"/>
        </w:rPr>
        <w:t xml:space="preserve"> </w:t>
      </w:r>
      <w:r w:rsidR="00711136">
        <w:rPr>
          <w:rFonts w:ascii="Microsoft Sans Serif" w:hAnsi="Microsoft Sans Serif" w:cs="Microsoft Sans Serif"/>
          <w:b/>
          <w:bCs/>
          <w:i/>
          <w:iCs/>
          <w:color w:val="201F1E"/>
          <w:bdr w:val="none" w:sz="0" w:space="0" w:color="auto" w:frame="1"/>
        </w:rPr>
        <w:t>Ναυτίλος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231" w:lineRule="atLeast"/>
        <w:ind w:left="-1134" w:right="-908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Ροδοκανάκη</w:t>
      </w:r>
      <w:proofErr w:type="spellEnd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42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&amp;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Νεοφ</w:t>
      </w:r>
      <w:proofErr w:type="spellEnd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.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Βάμβα</w:t>
      </w:r>
      <w:proofErr w:type="spellEnd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,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Χίος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82132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Τηλ</w:t>
      </w:r>
      <w:proofErr w:type="spellEnd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: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2271020838-40704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>Fax: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>2271040704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>E-mail:kphiou@otenet.gr</w:t>
      </w:r>
      <w:proofErr w:type="spellEnd"/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both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>http</w:t>
      </w:r>
      <w:proofErr w:type="gramEnd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>: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 xml:space="preserve"> </w:t>
      </w:r>
      <w:hyperlink r:id="rId6" w:tgtFrame="_blank" w:history="1">
        <w:r>
          <w:rPr>
            <w:rStyle w:val="-"/>
            <w:rFonts w:ascii="Microsoft Sans Serif" w:hAnsi="Microsoft Sans Serif" w:cs="Microsoft Sans Serif"/>
            <w:b/>
            <w:bCs/>
            <w:color w:val="0563C1"/>
            <w:bdr w:val="none" w:sz="0" w:space="0" w:color="auto" w:frame="1"/>
            <w:lang w:val="fr-FR"/>
          </w:rPr>
          <w:t>www.prolipsihiou.gr</w:t>
        </w:r>
      </w:hyperlink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0000FF"/>
          <w:bdr w:val="none" w:sz="0" w:space="0" w:color="auto" w:frame="1"/>
          <w:lang w:val="fr-FR"/>
        </w:rPr>
        <w:t xml:space="preserve">  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 xml:space="preserve"> 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right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Χίος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>,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01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>/0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3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>/2021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right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Αρ.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Πρωτ</w:t>
      </w:r>
      <w:proofErr w:type="spellEnd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: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  <w:lang w:val="fr-FR"/>
        </w:rPr>
        <w:t>258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5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right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Προς: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2ο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ΠΕΚΕΣ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Βορείου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Αιγαίου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/>
        <w:ind w:left="-1134" w:right="-908"/>
        <w:jc w:val="right"/>
        <w:rPr>
          <w:rFonts w:ascii="Calibri" w:hAnsi="Calibri" w:cs="Calibri"/>
          <w:color w:val="201F1E"/>
          <w:sz w:val="22"/>
          <w:szCs w:val="22"/>
        </w:rPr>
      </w:pP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233" w:lineRule="atLeast"/>
        <w:ind w:left="-1134" w:right="-908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Θέμα: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Κύκλος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3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αυτόνομων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συζητήσεων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για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γονείς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μαθητών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233" w:lineRule="atLeast"/>
        <w:ind w:left="-1134" w:right="-908"/>
        <w:rPr>
          <w:rFonts w:ascii="Calibri" w:hAnsi="Calibri" w:cs="Calibri"/>
          <w:color w:val="201F1E"/>
          <w:sz w:val="22"/>
          <w:szCs w:val="22"/>
        </w:rPr>
      </w:pP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both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Century" w:hAnsi="Century" w:cs="Calibri"/>
          <w:color w:val="201F1E"/>
          <w:bdr w:val="none" w:sz="0" w:space="0" w:color="auto" w:frame="1"/>
        </w:rPr>
        <w:t>Η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περίοδος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της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πανδημίας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  <w:lang w:val="en-US"/>
        </w:rPr>
        <w:t>COVID</w:t>
      </w:r>
      <w:r>
        <w:rPr>
          <w:rFonts w:ascii="Century" w:hAnsi="Century" w:cs="Calibri"/>
          <w:color w:val="201F1E"/>
          <w:bdr w:val="none" w:sz="0" w:space="0" w:color="auto" w:frame="1"/>
        </w:rPr>
        <w:t>-19,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αλλά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μέτρα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που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έχουν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ληφθεί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για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περιορισμό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της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εξάπλωσης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του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entury" w:hAnsi="Century" w:cs="Calibri"/>
          <w:color w:val="201F1E"/>
          <w:bdr w:val="none" w:sz="0" w:space="0" w:color="auto" w:frame="1"/>
        </w:rPr>
        <w:t>κορονοϊού</w:t>
      </w:r>
      <w:proofErr w:type="spellEnd"/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  <w:lang w:val="en-US"/>
        </w:rPr>
        <w:t>SARS</w:t>
      </w:r>
      <w:r>
        <w:rPr>
          <w:rFonts w:ascii="Century" w:hAnsi="Century" w:cs="Calibri"/>
          <w:color w:val="201F1E"/>
          <w:bdr w:val="none" w:sz="0" w:space="0" w:color="auto" w:frame="1"/>
        </w:rPr>
        <w:t>-</w:t>
      </w:r>
      <w:proofErr w:type="spellStart"/>
      <w:r>
        <w:rPr>
          <w:rFonts w:ascii="Century" w:hAnsi="Century" w:cs="Calibri"/>
          <w:color w:val="201F1E"/>
          <w:bdr w:val="none" w:sz="0" w:space="0" w:color="auto" w:frame="1"/>
          <w:lang w:val="en-US"/>
        </w:rPr>
        <w:t>Cov</w:t>
      </w:r>
      <w:proofErr w:type="spellEnd"/>
      <w:r>
        <w:rPr>
          <w:rFonts w:ascii="Century" w:hAnsi="Century" w:cs="Calibri"/>
          <w:color w:val="201F1E"/>
          <w:bdr w:val="none" w:sz="0" w:space="0" w:color="auto" w:frame="1"/>
        </w:rPr>
        <w:t>-2,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μας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έχουν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εισαγάγει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σε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μια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νέα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πραγματικότητας.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Μια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πραγματικότητα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που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επηρεάζει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την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ψυχική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μας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διάθεση,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τις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σχέσεις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με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τους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γύρω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μας,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δημιουργεί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πρόσθετες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δυσκολίες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αλλά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προσφέρει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νέες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δυνατότητες/προκλήσεις.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" w:hAnsi="Century" w:cs="Calibri"/>
          <w:color w:val="201F1E"/>
          <w:bdr w:val="none" w:sz="0" w:space="0" w:color="auto" w:frame="1"/>
        </w:rPr>
        <w:t>Το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Κέντρο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Πρόληψης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Χίου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Ναυτίλος,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κατανοώντας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τις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αλλαγές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που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επέφεραν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στη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λειτουργία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της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οικογένειας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οι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νέες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αυτές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συνθήκες,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διοργανώνει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έναν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κύκλο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3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αυτόνομων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συζητήσεων,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για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να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δώσει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χώρο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σε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γονείς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μαθητών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από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σχολεία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όλων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των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βαθμίδων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προκειμένου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να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συζητήσουν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τους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προβληματισμούς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τις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ανησυχίες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τους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να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υποστηρίξει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ρόλο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τους,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ώστε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πιο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αποτελεσματικά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να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σταθούν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στο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πλάι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των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παιδιών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τους.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both"/>
        <w:rPr>
          <w:rFonts w:ascii="Century" w:hAnsi="Century" w:cs="Calibri"/>
          <w:color w:val="201F1E"/>
          <w:bdr w:val="none" w:sz="0" w:space="0" w:color="auto" w:frame="1"/>
        </w:rPr>
      </w:pPr>
      <w:r>
        <w:rPr>
          <w:rFonts w:ascii="Century" w:hAnsi="Century" w:cs="Calibri"/>
          <w:color w:val="201F1E"/>
          <w:bdr w:val="none" w:sz="0" w:space="0" w:color="auto" w:frame="1"/>
        </w:rPr>
        <w:t>Οι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ημερομηνίες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 </w:t>
      </w:r>
      <w:r>
        <w:rPr>
          <w:rFonts w:ascii="Century" w:hAnsi="Century" w:cs="Calibri"/>
          <w:color w:val="201F1E"/>
          <w:bdr w:val="none" w:sz="0" w:space="0" w:color="auto" w:frame="1"/>
        </w:rPr>
        <w:t>διεξαγωγής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θέματα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των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συζητήσεων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είναι:</w:t>
      </w:r>
    </w:p>
    <w:p w:rsidR="00374C07" w:rsidRDefault="00374C07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60" w:lineRule="auto"/>
        <w:ind w:left="567" w:right="-907" w:hanging="1701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" w:hAnsi="Century" w:cs="Calibri"/>
          <w:color w:val="201F1E"/>
          <w:bdr w:val="none" w:sz="0" w:space="0" w:color="auto" w:frame="1"/>
        </w:rPr>
        <w:t>-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>Πέμπτη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>18/3</w:t>
      </w:r>
      <w:r>
        <w:rPr>
          <w:rFonts w:ascii="Century" w:hAnsi="Century" w:cs="Calibri"/>
          <w:color w:val="201F1E"/>
          <w:bdr w:val="none" w:sz="0" w:space="0" w:color="auto" w:frame="1"/>
        </w:rPr>
        <w:t>: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«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Πανδημία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  <w:lang w:val="en-US"/>
        </w:rPr>
        <w:t>COVID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-19: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ποιες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οι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επιπτώσεις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της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στη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ψυχοσυναισθηματική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υγεία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των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παιδιών;</w:t>
      </w:r>
      <w:r>
        <w:rPr>
          <w:rFonts w:ascii="Century" w:hAnsi="Century" w:cs="Calibri"/>
          <w:color w:val="201F1E"/>
          <w:bdr w:val="none" w:sz="0" w:space="0" w:color="auto" w:frame="1"/>
        </w:rPr>
        <w:t>»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60" w:lineRule="auto"/>
        <w:ind w:left="567" w:right="-907" w:hanging="1701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" w:hAnsi="Century" w:cs="Calibri"/>
          <w:color w:val="201F1E"/>
          <w:bdr w:val="none" w:sz="0" w:space="0" w:color="auto" w:frame="1"/>
        </w:rPr>
        <w:t>-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>Τετάρτη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>24/3</w:t>
      </w:r>
      <w:r>
        <w:rPr>
          <w:rFonts w:ascii="Century" w:hAnsi="Century" w:cs="Calibri"/>
          <w:color w:val="201F1E"/>
          <w:bdr w:val="none" w:sz="0" w:space="0" w:color="auto" w:frame="1"/>
        </w:rPr>
        <w:t>: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«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Σχέσεις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επικοινωνία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μες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στην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οικογένεια: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τι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μας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δυσκολεύει,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τι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μας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βοηθά;</w:t>
      </w:r>
      <w:r>
        <w:rPr>
          <w:rFonts w:ascii="Century" w:hAnsi="Century" w:cs="Calibri"/>
          <w:color w:val="201F1E"/>
          <w:bdr w:val="none" w:sz="0" w:space="0" w:color="auto" w:frame="1"/>
        </w:rPr>
        <w:t>»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60" w:lineRule="auto"/>
        <w:ind w:left="567" w:right="-907" w:hanging="1701"/>
        <w:jc w:val="both"/>
        <w:rPr>
          <w:rFonts w:ascii="Century" w:hAnsi="Century" w:cs="Calibri"/>
          <w:color w:val="201F1E"/>
          <w:bdr w:val="none" w:sz="0" w:space="0" w:color="auto" w:frame="1"/>
        </w:rPr>
      </w:pPr>
      <w:r>
        <w:rPr>
          <w:rFonts w:ascii="Century" w:hAnsi="Century" w:cs="Calibri"/>
          <w:color w:val="201F1E"/>
          <w:bdr w:val="none" w:sz="0" w:space="0" w:color="auto" w:frame="1"/>
        </w:rPr>
        <w:t>-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>Πέμπτη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 xml:space="preserve">  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>1/4</w:t>
      </w:r>
      <w:r>
        <w:rPr>
          <w:rFonts w:ascii="Century" w:hAnsi="Century" w:cs="Calibri"/>
          <w:color w:val="201F1E"/>
          <w:bdr w:val="none" w:sz="0" w:space="0" w:color="auto" w:frame="1"/>
        </w:rPr>
        <w:t>: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«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Πώς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χρησιμοποιούμε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με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ασφάλεια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το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διαδίκτυο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τα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ηλεκτρονικά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μέσα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πώς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προλαμβάνουμε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την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ανάπτυξη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εξαρτητικών</w:t>
      </w:r>
      <w:proofErr w:type="spellEnd"/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i/>
          <w:iCs/>
          <w:color w:val="201F1E"/>
          <w:bdr w:val="none" w:sz="0" w:space="0" w:color="auto" w:frame="1"/>
        </w:rPr>
        <w:t>συμπεριφορών;</w:t>
      </w:r>
      <w:r>
        <w:rPr>
          <w:rFonts w:ascii="Century" w:hAnsi="Century" w:cs="Calibri"/>
          <w:color w:val="201F1E"/>
          <w:bdr w:val="none" w:sz="0" w:space="0" w:color="auto" w:frame="1"/>
        </w:rPr>
        <w:t>»</w:t>
      </w:r>
    </w:p>
    <w:p w:rsidR="00374C07" w:rsidRDefault="00374C07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567" w:right="-908" w:hanging="1701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" w:hAnsi="Century" w:cs="Calibri"/>
          <w:color w:val="201F1E"/>
          <w:bdr w:val="none" w:sz="0" w:space="0" w:color="auto" w:frame="1"/>
        </w:rPr>
        <w:t>Οι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παραπάνω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συζητήσεις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θα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διεξαχθούν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διαδικτυακά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στις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b/>
          <w:bCs/>
          <w:color w:val="201F1E"/>
          <w:bdr w:val="none" w:sz="0" w:space="0" w:color="auto" w:frame="1"/>
        </w:rPr>
        <w:t>19:00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η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διάρκειά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τους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θα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είναι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1ώρα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και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15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λεπτά.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" w:hAnsi="Century" w:cs="Calibri"/>
          <w:color w:val="201F1E"/>
          <w:bdr w:val="none" w:sz="0" w:space="0" w:color="auto" w:frame="1"/>
        </w:rPr>
        <w:t>Δηλώσεις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συμμετοχής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μπορούν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να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γίνονται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μέχρι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την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Δευτέρα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15/3/21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στα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τηλέφωνα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του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Κέντρου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Πρόληψης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Χίου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Ναυτίλος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(2271040704,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2271020838),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Δευτέρα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–Παρασκευή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9.00-14.00</w:t>
      </w:r>
      <w:r>
        <w:rPr>
          <w:rFonts w:ascii="Century" w:hAnsi="Century" w:cs="Calibri"/>
          <w:color w:val="201F1E"/>
          <w:bdr w:val="none" w:sz="0" w:space="0" w:color="auto" w:frame="1"/>
        </w:rPr>
        <w:t>,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στην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ηλεκτρονική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διεύθυνση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hyperlink r:id="rId7" w:tgtFrame="_blank" w:history="1">
        <w:r>
          <w:rPr>
            <w:rStyle w:val="-"/>
            <w:rFonts w:ascii="Century" w:hAnsi="Century" w:cs="Calibri"/>
            <w:color w:val="auto"/>
            <w:bdr w:val="none" w:sz="0" w:space="0" w:color="auto" w:frame="1"/>
          </w:rPr>
          <w:t>kphiou@otenet.gr</w:t>
        </w:r>
      </w:hyperlink>
      <w:r>
        <w:rPr>
          <w:rFonts w:ascii="Century" w:hAnsi="Century" w:cs="Calibri"/>
          <w:color w:val="201F1E"/>
          <w:bdr w:val="none" w:sz="0" w:space="0" w:color="auto" w:frame="1"/>
        </w:rPr>
        <w:t xml:space="preserve">  </w:t>
      </w:r>
      <w:r>
        <w:rPr>
          <w:rFonts w:ascii="Century" w:hAnsi="Century" w:cs="Calibri"/>
          <w:color w:val="201F1E"/>
          <w:bdr w:val="none" w:sz="0" w:space="0" w:color="auto" w:frame="1"/>
        </w:rPr>
        <w:t>ή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στις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διευθύνσεις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των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u w:val="single"/>
          <w:bdr w:val="none" w:sz="0" w:space="0" w:color="auto" w:frame="1"/>
        </w:rPr>
        <w:t>σχολείων</w:t>
      </w:r>
      <w:r>
        <w:rPr>
          <w:rFonts w:ascii="Century" w:hAnsi="Century" w:cs="Calibri"/>
          <w:color w:val="201F1E"/>
          <w:bdr w:val="none" w:sz="0" w:space="0" w:color="auto" w:frame="1"/>
        </w:rPr>
        <w:t xml:space="preserve"> </w:t>
      </w:r>
      <w:r>
        <w:rPr>
          <w:rFonts w:ascii="Century" w:hAnsi="Century" w:cs="Calibri"/>
          <w:color w:val="201F1E"/>
          <w:bdr w:val="none" w:sz="0" w:space="0" w:color="auto" w:frame="1"/>
        </w:rPr>
        <w:t>.</w:t>
      </w:r>
    </w:p>
    <w:p w:rsidR="00374C07" w:rsidRDefault="00374C07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right"/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</w:pP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right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Ο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επιστημονικά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υπεύθυνος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right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του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Κέντρου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Πρόληψης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Χίου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ναυτίλος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right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</w:p>
    <w:p w:rsidR="00711136" w:rsidRDefault="00711136" w:rsidP="00374C07">
      <w:pPr>
        <w:pStyle w:val="xmsonormal"/>
        <w:shd w:val="clear" w:color="auto" w:fill="FFFFFF"/>
        <w:spacing w:before="0" w:beforeAutospacing="0" w:after="0" w:afterAutospacing="0" w:line="330" w:lineRule="atLeast"/>
        <w:ind w:left="-1134" w:right="-908" w:firstLine="720"/>
        <w:jc w:val="right"/>
        <w:rPr>
          <w:rFonts w:ascii="Calibri" w:hAnsi="Calibri" w:cs="Calibri"/>
          <w:color w:val="201F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Γιώργος</w:t>
      </w:r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color w:val="201F1E"/>
          <w:bdr w:val="none" w:sz="0" w:space="0" w:color="auto" w:frame="1"/>
        </w:rPr>
        <w:t>Ψαρούδης</w:t>
      </w:r>
      <w:proofErr w:type="spellEnd"/>
    </w:p>
    <w:sectPr w:rsidR="00711136" w:rsidSect="00374C07">
      <w:pgSz w:w="11906" w:h="16838"/>
      <w:pgMar w:top="1440" w:right="180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D6"/>
    <w:rsid w:val="002C1AD6"/>
    <w:rsid w:val="00374C07"/>
    <w:rsid w:val="00711136"/>
    <w:rsid w:val="00F0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71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1113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71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1113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hiou@otene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lipsihiou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Στάμος</dc:creator>
  <cp:keywords/>
  <dc:description/>
  <cp:lastModifiedBy>Στάμος</cp:lastModifiedBy>
  <cp:revision>3</cp:revision>
  <dcterms:created xsi:type="dcterms:W3CDTF">2021-03-04T11:23:00Z</dcterms:created>
  <dcterms:modified xsi:type="dcterms:W3CDTF">2021-03-04T12:11:00Z</dcterms:modified>
</cp:coreProperties>
</file>